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04FBC" w14:textId="77777777" w:rsidR="004A5DC6" w:rsidRPr="005C13C3" w:rsidRDefault="00FC6B33">
      <w:pPr>
        <w:spacing w:before="80" w:after="40"/>
        <w:jc w:val="center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b/>
          <w:bCs/>
          <w:sz w:val="22"/>
          <w:szCs w:val="22"/>
        </w:rPr>
        <w:t>INFORMATIVA SULLA SALUTE E SICUREZZA</w:t>
      </w:r>
    </w:p>
    <w:p w14:paraId="5FF04FBD" w14:textId="77777777" w:rsidR="004A5DC6" w:rsidRPr="005C13C3" w:rsidRDefault="00FC6B33">
      <w:pPr>
        <w:spacing w:after="40"/>
        <w:jc w:val="center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b/>
          <w:bCs/>
          <w:sz w:val="22"/>
          <w:szCs w:val="22"/>
        </w:rPr>
        <w:t>NEL LAVORO AGILE</w:t>
      </w:r>
    </w:p>
    <w:p w14:paraId="5FF04FBE" w14:textId="0E6394C6" w:rsidR="004A5DC6" w:rsidRPr="005C13C3" w:rsidRDefault="00FC6B33">
      <w:pPr>
        <w:spacing w:before="40" w:after="20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5C13C3">
        <w:rPr>
          <w:rFonts w:ascii="Times New Roman" w:hAnsi="Times New Roman" w:cs="Times New Roman"/>
          <w:i/>
          <w:iCs/>
          <w:sz w:val="22"/>
          <w:szCs w:val="22"/>
        </w:rPr>
        <w:t xml:space="preserve">Ai sensi dell'art. 22 L. 81/2017 e dell'art. 3, comma 7-bis D.Lgs. </w:t>
      </w:r>
      <w:r w:rsidR="005C13C3">
        <w:rPr>
          <w:rFonts w:ascii="Times New Roman" w:hAnsi="Times New Roman" w:cs="Times New Roman"/>
          <w:i/>
          <w:iCs/>
          <w:sz w:val="22"/>
          <w:szCs w:val="22"/>
        </w:rPr>
        <w:t xml:space="preserve">n. </w:t>
      </w:r>
      <w:r w:rsidRPr="005C13C3">
        <w:rPr>
          <w:rFonts w:ascii="Times New Roman" w:hAnsi="Times New Roman" w:cs="Times New Roman"/>
          <w:i/>
          <w:iCs/>
          <w:sz w:val="22"/>
          <w:szCs w:val="22"/>
        </w:rPr>
        <w:t xml:space="preserve">81/2008 introdotto dalla L. </w:t>
      </w:r>
      <w:r w:rsidR="005C13C3">
        <w:rPr>
          <w:rFonts w:ascii="Times New Roman" w:hAnsi="Times New Roman" w:cs="Times New Roman"/>
          <w:i/>
          <w:iCs/>
          <w:sz w:val="22"/>
          <w:szCs w:val="22"/>
        </w:rPr>
        <w:t xml:space="preserve">n. </w:t>
      </w:r>
      <w:r w:rsidRPr="005C13C3">
        <w:rPr>
          <w:rFonts w:ascii="Times New Roman" w:hAnsi="Times New Roman" w:cs="Times New Roman"/>
          <w:i/>
          <w:iCs/>
          <w:sz w:val="22"/>
          <w:szCs w:val="22"/>
        </w:rPr>
        <w:t>34/2026</w:t>
      </w:r>
    </w:p>
    <w:tbl>
      <w:tblPr>
        <w:tblStyle w:val="a"/>
        <w:tblW w:w="9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26"/>
      </w:tblGrid>
      <w:tr w:rsidR="004A5DC6" w:rsidRPr="005C13C3" w14:paraId="5FF04FC0" w14:textId="77777777" w:rsidTr="005C13C3">
        <w:trPr>
          <w:jc w:val="center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D6E4F0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FF04FBF" w14:textId="77777777" w:rsidR="004A5DC6" w:rsidRPr="005C13C3" w:rsidRDefault="00FC6B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13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DATI DEL DOCUMENTO</w:t>
            </w:r>
          </w:p>
        </w:tc>
      </w:tr>
      <w:tr w:rsidR="004A5DC6" w:rsidRPr="005C13C3" w14:paraId="5FF04FC6" w14:textId="77777777" w:rsidTr="005C13C3">
        <w:trPr>
          <w:jc w:val="center"/>
        </w:trPr>
        <w:tc>
          <w:tcPr>
            <w:tcW w:w="9026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FF04FC1" w14:textId="54BC266D" w:rsidR="004A5DC6" w:rsidRPr="005C13C3" w:rsidRDefault="00FC6B33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5C13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Ragione sociale </w:t>
            </w:r>
            <w:r w:rsidRPr="005C13C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</w:t>
            </w:r>
          </w:p>
          <w:p w14:paraId="5FF04FC2" w14:textId="7F339DEE" w:rsidR="004A5DC6" w:rsidRPr="005C13C3" w:rsidRDefault="00FC6B33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5C13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Sede </w:t>
            </w:r>
            <w:proofErr w:type="gramStart"/>
            <w:r w:rsidRPr="005C13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legale:</w:t>
            </w:r>
            <w:r w:rsidRPr="005C13C3">
              <w:rPr>
                <w:rFonts w:ascii="Times New Roman" w:hAnsi="Times New Roman" w:cs="Times New Roman"/>
                <w:sz w:val="22"/>
                <w:szCs w:val="22"/>
              </w:rPr>
              <w:t xml:space="preserve">  _</w:t>
            </w:r>
            <w:proofErr w:type="gramEnd"/>
            <w:r w:rsidRPr="005C13C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 </w:t>
            </w:r>
            <w:r w:rsidR="005C13C3">
              <w:rPr>
                <w:rFonts w:ascii="Times New Roman" w:hAnsi="Times New Roman" w:cs="Times New Roman"/>
                <w:sz w:val="22"/>
                <w:szCs w:val="22"/>
              </w:rPr>
              <w:t>C.F./</w:t>
            </w:r>
            <w:r w:rsidRPr="005C13C3">
              <w:rPr>
                <w:rFonts w:ascii="Times New Roman" w:hAnsi="Times New Roman" w:cs="Times New Roman"/>
                <w:sz w:val="22"/>
                <w:szCs w:val="22"/>
              </w:rPr>
              <w:t>P.IVA: ________________________</w:t>
            </w:r>
          </w:p>
          <w:p w14:paraId="529C1136" w14:textId="77777777" w:rsidR="005C13C3" w:rsidRDefault="005C13C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FF04FC3" w14:textId="52BA04C4" w:rsidR="004A5DC6" w:rsidRPr="005C13C3" w:rsidRDefault="00FC6B33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5C13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Destinatario (Nome e Cognome Lavoratore</w:t>
            </w:r>
            <w:proofErr w:type="gramStart"/>
            <w:r w:rsidRPr="005C13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):</w:t>
            </w:r>
            <w:r w:rsidR="005C13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_</w:t>
            </w:r>
            <w:proofErr w:type="gramEnd"/>
            <w:r w:rsidR="005C13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________</w:t>
            </w:r>
            <w:r w:rsidRPr="005C13C3">
              <w:rPr>
                <w:rFonts w:ascii="Times New Roman" w:hAnsi="Times New Roman" w:cs="Times New Roman"/>
                <w:sz w:val="22"/>
                <w:szCs w:val="22"/>
              </w:rPr>
              <w:t>______________________________</w:t>
            </w:r>
          </w:p>
          <w:p w14:paraId="5FF04FC4" w14:textId="77777777" w:rsidR="004A5DC6" w:rsidRPr="005C13C3" w:rsidRDefault="00FC6B33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C13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Oggetto:</w:t>
            </w:r>
            <w:r w:rsidRPr="005C13C3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5C13C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Informativa</w:t>
            </w:r>
            <w:proofErr w:type="gramEnd"/>
            <w:r w:rsidRPr="005C13C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annuale obbligatoria sui rischi generali e specifici nel lavoro agile</w:t>
            </w:r>
          </w:p>
          <w:p w14:paraId="5FF04FC5" w14:textId="77777777" w:rsidR="004A5DC6" w:rsidRPr="005C13C3" w:rsidRDefault="00FC6B33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5C13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Data di </w:t>
            </w:r>
            <w:proofErr w:type="gramStart"/>
            <w:r w:rsidRPr="005C13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emissione:</w:t>
            </w:r>
            <w:r w:rsidRPr="005C13C3">
              <w:rPr>
                <w:rFonts w:ascii="Times New Roman" w:hAnsi="Times New Roman" w:cs="Times New Roman"/>
                <w:sz w:val="22"/>
                <w:szCs w:val="22"/>
              </w:rPr>
              <w:t xml:space="preserve">  _</w:t>
            </w:r>
            <w:proofErr w:type="gramEnd"/>
            <w:r w:rsidRPr="005C13C3">
              <w:rPr>
                <w:rFonts w:ascii="Times New Roman" w:hAnsi="Times New Roman" w:cs="Times New Roman"/>
                <w:sz w:val="22"/>
                <w:szCs w:val="22"/>
              </w:rPr>
              <w:t>___________________</w:t>
            </w:r>
            <w:proofErr w:type="gramStart"/>
            <w:r w:rsidRPr="005C13C3">
              <w:rPr>
                <w:rFonts w:ascii="Times New Roman" w:hAnsi="Times New Roman" w:cs="Times New Roman"/>
                <w:sz w:val="22"/>
                <w:szCs w:val="22"/>
              </w:rPr>
              <w:t xml:space="preserve">_  </w:t>
            </w:r>
            <w:r w:rsidRPr="005C13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Validità</w:t>
            </w:r>
            <w:proofErr w:type="gramEnd"/>
            <w:r w:rsidRPr="005C13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fino </w:t>
            </w:r>
            <w:proofErr w:type="gramStart"/>
            <w:r w:rsidRPr="005C13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al:</w:t>
            </w:r>
            <w:r w:rsidRPr="005C13C3">
              <w:rPr>
                <w:rFonts w:ascii="Times New Roman" w:hAnsi="Times New Roman" w:cs="Times New Roman"/>
                <w:sz w:val="22"/>
                <w:szCs w:val="22"/>
              </w:rPr>
              <w:t xml:space="preserve">  _</w:t>
            </w:r>
            <w:proofErr w:type="gramEnd"/>
            <w:r w:rsidRPr="005C13C3">
              <w:rPr>
                <w:rFonts w:ascii="Times New Roman" w:hAnsi="Times New Roman" w:cs="Times New Roman"/>
                <w:sz w:val="22"/>
                <w:szCs w:val="22"/>
              </w:rPr>
              <w:t>____________________</w:t>
            </w:r>
          </w:p>
        </w:tc>
      </w:tr>
    </w:tbl>
    <w:p w14:paraId="5FF04FC8" w14:textId="4E6B51A4" w:rsidR="004A5DC6" w:rsidRPr="005C13C3" w:rsidRDefault="005C13C3" w:rsidP="005C13C3">
      <w:pPr>
        <w:pBdr>
          <w:bottom w:val="single" w:sz="8" w:space="4" w:color="1F4E79"/>
        </w:pBdr>
        <w:spacing w:before="320" w:after="1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5C13C3">
        <w:rPr>
          <w:rFonts w:ascii="Times New Roman" w:hAnsi="Times New Roman" w:cs="Times New Roman"/>
          <w:b/>
          <w:bCs/>
          <w:i/>
          <w:iCs/>
          <w:sz w:val="22"/>
          <w:szCs w:val="22"/>
        </w:rPr>
        <w:t>1. Quadro normativo e sanzioni</w:t>
      </w:r>
    </w:p>
    <w:p w14:paraId="5FF04FC9" w14:textId="77777777" w:rsidR="004A5DC6" w:rsidRPr="005C13C3" w:rsidRDefault="00FC6B33" w:rsidP="005C13C3">
      <w:pPr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La presente informativa viene consegnata in ottemperanza alla Legge 11 marzo 2026, n. 34. Si ricorda che, a far data dal 7 aprile 2026, la mancata consegna annuale di questo documento comporta per il datore di lavoro la sanzione dell’arresto da 2 a 4 mesi o l’ammenda da € 1.708,61 a € 7.403,96. Le sanzioni si applicano per ogni lavoratore agile a cui l’informativa non sia stata consegnata.</w:t>
      </w:r>
    </w:p>
    <w:p w14:paraId="5FF04FCA" w14:textId="77777777" w:rsidR="004A5DC6" w:rsidRPr="005C13C3" w:rsidRDefault="004A5DC6" w:rsidP="005C13C3">
      <w:pPr>
        <w:spacing w:before="80"/>
        <w:jc w:val="both"/>
        <w:rPr>
          <w:rFonts w:ascii="Times New Roman" w:hAnsi="Times New Roman" w:cs="Times New Roman"/>
          <w:sz w:val="22"/>
          <w:szCs w:val="22"/>
        </w:rPr>
      </w:pPr>
    </w:p>
    <w:p w14:paraId="5FF04FCB" w14:textId="77777777" w:rsidR="004A5DC6" w:rsidRPr="005C13C3" w:rsidRDefault="00FC6B33" w:rsidP="005C13C3">
      <w:pPr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Il datore di lavoro garantisce la salute e la sicurezza del lavoratore che svolge la prestazione in modalità agile (art. 22 L. 81/2017) e consegna, con cadenza almeno annuale, un’informativa scritta nella quale sono individuati i rischi generali e i rischi specifici. Il lavoratore è tenuto a cooperare all’attuazione delle misure di prevenzione predisposte dal datore di lavoro (art. 20 D.Lgs. 81/2008).</w:t>
      </w:r>
    </w:p>
    <w:p w14:paraId="5FF04FCD" w14:textId="63BF5BBE" w:rsidR="004A5DC6" w:rsidRPr="005C13C3" w:rsidRDefault="005C13C3" w:rsidP="005C13C3">
      <w:pPr>
        <w:pBdr>
          <w:bottom w:val="single" w:sz="8" w:space="4" w:color="1F4E79"/>
        </w:pBdr>
        <w:spacing w:before="320" w:after="1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5C13C3">
        <w:rPr>
          <w:rFonts w:ascii="Times New Roman" w:hAnsi="Times New Roman" w:cs="Times New Roman"/>
          <w:b/>
          <w:bCs/>
          <w:i/>
          <w:iCs/>
          <w:sz w:val="22"/>
          <w:szCs w:val="22"/>
        </w:rPr>
        <w:t>2. Comportamenti generali</w:t>
      </w:r>
    </w:p>
    <w:p w14:paraId="5FF04FCE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Non adottare condotte che possano generare rischi per la propria salute e sicurezza o per quella di terzi.</w:t>
      </w:r>
    </w:p>
    <w:p w14:paraId="5FF04FCF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Scegliere il luogo di lavoro adottando principi di ragionevolezza e rispettando le indicazioni della presente informativa.</w:t>
      </w:r>
    </w:p>
    <w:p w14:paraId="5FF04FD0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Evitare in ogni caso luoghi, ambienti, situazioni e circostanze da cui possa derivare un pericolo per la propria salute e sicurezza o per quella dei terzi.</w:t>
      </w:r>
    </w:p>
    <w:p w14:paraId="5FF04FD2" w14:textId="5D559FA5" w:rsidR="004A5DC6" w:rsidRPr="005C13C3" w:rsidRDefault="005C13C3" w:rsidP="005C13C3">
      <w:pPr>
        <w:pBdr>
          <w:bottom w:val="single" w:sz="8" w:space="4" w:color="1F4E79"/>
        </w:pBdr>
        <w:spacing w:before="320" w:after="1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5C13C3">
        <w:rPr>
          <w:rFonts w:ascii="Times New Roman" w:hAnsi="Times New Roman" w:cs="Times New Roman"/>
          <w:b/>
          <w:bCs/>
          <w:i/>
          <w:iCs/>
          <w:sz w:val="22"/>
          <w:szCs w:val="22"/>
        </w:rPr>
        <w:t>3. Indicazioni per la prestazione in ambiente chiuso</w:t>
      </w:r>
    </w:p>
    <w:p w14:paraId="5FF04FD3" w14:textId="77777777" w:rsidR="004A5DC6" w:rsidRPr="005C13C3" w:rsidRDefault="00FC6B33" w:rsidP="005C13C3">
      <w:pPr>
        <w:spacing w:before="200" w:after="8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b/>
          <w:bCs/>
          <w:sz w:val="22"/>
          <w:szCs w:val="22"/>
        </w:rPr>
        <w:t>Requisiti generali del locale</w:t>
      </w:r>
    </w:p>
    <w:p w14:paraId="5FF04FD4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Le attività lavorative non possono essere svolte in locali tecnici o non abitabili (soffitte, seminterrati, rustici, box).</w:t>
      </w:r>
    </w:p>
    <w:p w14:paraId="5FF04FD5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Il locale deve avere adeguata disponibilità di servizi igienici, acqua potabile e impianti a norma adeguatamente manutenuti.</w:t>
      </w:r>
    </w:p>
    <w:p w14:paraId="5FF04FD6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Il luogo di lavoro deve essere asciutto e difeso contro l’umidità; le superfici interne non devono presentare tracce di condensazione permanente (muffe).</w:t>
      </w:r>
    </w:p>
    <w:p w14:paraId="5FF04FD7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I locali devono fruire di illuminazione naturale diretta adeguata e avere una superficie finestrata idonea.</w:t>
      </w:r>
    </w:p>
    <w:p w14:paraId="5FF04FD8" w14:textId="77777777" w:rsidR="004A5DC6" w:rsidRPr="005C13C3" w:rsidRDefault="00FC6B33" w:rsidP="005C13C3">
      <w:pPr>
        <w:spacing w:before="200" w:after="8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b/>
          <w:bCs/>
          <w:sz w:val="22"/>
          <w:szCs w:val="22"/>
        </w:rPr>
        <w:t>Illuminazione</w:t>
      </w:r>
    </w:p>
    <w:p w14:paraId="5FF04FD9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I locali devono essere muniti di impianti di illuminazione artificiale, generale e localizzata.</w:t>
      </w:r>
    </w:p>
    <w:p w14:paraId="5FF04FDA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lastRenderedPageBreak/>
        <w:t>Evitare l’abbagliamento e limitare l’esposizione diretta alle radiazioni solari schermando le finestre nei mesi estivi.</w:t>
      </w:r>
    </w:p>
    <w:p w14:paraId="5FF04FDB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Collocare le lampade in modo da evitare abbagliamenti diretti e/o riflessi che ostacolino l’attività lavorativa.</w:t>
      </w:r>
    </w:p>
    <w:p w14:paraId="5FF04FDC" w14:textId="77777777" w:rsidR="004A5DC6" w:rsidRPr="005C13C3" w:rsidRDefault="00FC6B33" w:rsidP="005C13C3">
      <w:pPr>
        <w:spacing w:before="200" w:after="8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b/>
          <w:bCs/>
          <w:sz w:val="22"/>
          <w:szCs w:val="22"/>
        </w:rPr>
        <w:t>Areazione e microclima</w:t>
      </w:r>
    </w:p>
    <w:p w14:paraId="5FF04FDD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Garantire il ricambio dell’aria naturale o con ventilazione meccanica.</w:t>
      </w:r>
    </w:p>
    <w:p w14:paraId="5FF04FDE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Evitare di esporsi a correnti d’aria fastidiose che colpiscano una zona circoscritta del corpo.</w:t>
      </w:r>
    </w:p>
    <w:p w14:paraId="5FF04FDF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Evitare l’esposizione attiva e passiva al fumo di tabacco.</w:t>
      </w:r>
    </w:p>
    <w:p w14:paraId="5FF04FE0" w14:textId="77777777" w:rsidR="004A5DC6" w:rsidRPr="005C13C3" w:rsidRDefault="004A5DC6" w:rsidP="005C13C3">
      <w:pPr>
        <w:spacing w:before="80"/>
        <w:jc w:val="both"/>
        <w:rPr>
          <w:rFonts w:ascii="Times New Roman" w:hAnsi="Times New Roman" w:cs="Times New Roman"/>
          <w:sz w:val="22"/>
          <w:szCs w:val="22"/>
        </w:rPr>
      </w:pPr>
    </w:p>
    <w:p w14:paraId="5FF04FE1" w14:textId="77777777" w:rsidR="004A5DC6" w:rsidRPr="005C13C3" w:rsidRDefault="00FC6B33" w:rsidP="005C13C3">
      <w:pPr>
        <w:spacing w:before="80" w:after="8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b/>
          <w:bCs/>
          <w:sz w:val="22"/>
          <w:szCs w:val="22"/>
        </w:rPr>
        <w:t xml:space="preserve">Parametri tecnici di riferimento: </w:t>
      </w:r>
      <w:r w:rsidRPr="005C13C3">
        <w:rPr>
          <w:rFonts w:ascii="Times New Roman" w:hAnsi="Times New Roman" w:cs="Times New Roman"/>
          <w:sz w:val="22"/>
          <w:szCs w:val="22"/>
        </w:rPr>
        <w:t>Temperatura invernale 18–22°C — Temperatura estiva non superiore di oltre 7°C all’esterna — Velocità aria &lt; 0,15 m/sec.</w:t>
      </w:r>
    </w:p>
    <w:p w14:paraId="5FF04FE3" w14:textId="5AF2FC98" w:rsidR="004A5DC6" w:rsidRPr="005C13C3" w:rsidRDefault="005C13C3" w:rsidP="005C13C3">
      <w:pPr>
        <w:pBdr>
          <w:bottom w:val="single" w:sz="8" w:space="4" w:color="1F4E79"/>
        </w:pBdr>
        <w:spacing w:before="320" w:after="1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5C13C3">
        <w:rPr>
          <w:rFonts w:ascii="Times New Roman" w:hAnsi="Times New Roman" w:cs="Times New Roman"/>
          <w:b/>
          <w:bCs/>
          <w:i/>
          <w:iCs/>
          <w:sz w:val="22"/>
          <w:szCs w:val="22"/>
        </w:rPr>
        <w:t>4. Indicazioni per la prestazione in ambiente aperto</w:t>
      </w:r>
    </w:p>
    <w:p w14:paraId="5FF04FE4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Non operare in aree con presenza di animali incustoditi o aree non adeguatamente manutenute.</w:t>
      </w:r>
    </w:p>
    <w:p w14:paraId="5FF04FE5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Non svolgere l’attività in aree in cui non ci sia la possibilità di approvvigionarsi di acqua potabile.</w:t>
      </w:r>
    </w:p>
    <w:p w14:paraId="5FF04FE6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Adottare tutte le consuete precauzioni per operare in luoghi all’aperto (creme contro le punture di insetto, abbigliamento adeguato, ecc.).</w:t>
      </w:r>
    </w:p>
    <w:p w14:paraId="5FF04FE7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Non svolgere l’attività in aree con presenza di polveri, gas o vapori nocivi o in condizioni che favoriscano l’insorgenza di incendi.</w:t>
      </w:r>
    </w:p>
    <w:p w14:paraId="5FF04FE8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Evitare zone con rischio di scivolamento o inciampo e condizioni di abbagliamento sullo schermo.</w:t>
      </w:r>
    </w:p>
    <w:p w14:paraId="5FF04FEA" w14:textId="6771E85B" w:rsidR="004A5DC6" w:rsidRPr="005C13C3" w:rsidRDefault="005C13C3" w:rsidP="005C13C3">
      <w:pPr>
        <w:pBdr>
          <w:bottom w:val="single" w:sz="8" w:space="4" w:color="1F4E79"/>
        </w:pBdr>
        <w:spacing w:before="320" w:after="1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5C13C3">
        <w:rPr>
          <w:rFonts w:ascii="Times New Roman" w:hAnsi="Times New Roman" w:cs="Times New Roman"/>
          <w:b/>
          <w:bCs/>
          <w:i/>
          <w:iCs/>
          <w:sz w:val="22"/>
          <w:szCs w:val="22"/>
        </w:rPr>
        <w:t>5. Utilizzo delle attrezzature e dei dispositivi di lavoro</w:t>
      </w:r>
    </w:p>
    <w:p w14:paraId="5FF04FEB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Per la corretta gestione dell’apparecchiatura fare riferimento al libretto d’uso e manutenzione del costruttore.</w:t>
      </w:r>
    </w:p>
    <w:p w14:paraId="5FF04FEC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Utilizzare apparecchi integri e interromperne l’utilizzo in caso di emissione di scintille, fumo e/o odore di bruciato.</w:t>
      </w:r>
    </w:p>
    <w:p w14:paraId="5FF04FED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Non collegare tra loro dispositivi o accessori incompatibili.</w:t>
      </w:r>
    </w:p>
    <w:p w14:paraId="5FF04FEE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Effettuare la ricarica elettrica solo da prese di alimentazione integre e tramite i dispositivi forniti in dotazione.</w:t>
      </w:r>
    </w:p>
    <w:p w14:paraId="5FF04FEF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Disporre i cavi di alimentazione in modo da minimizzare il pericolo di inciampo.</w:t>
      </w:r>
    </w:p>
    <w:p w14:paraId="5FF04FF0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Segnalare tempestivamente al datore di lavoro eventuali malfunzionamenti.</w:t>
      </w:r>
    </w:p>
    <w:p w14:paraId="5FF04FF2" w14:textId="783E690D" w:rsidR="004A5DC6" w:rsidRPr="005C13C3" w:rsidRDefault="005C13C3" w:rsidP="005C13C3">
      <w:pPr>
        <w:pBdr>
          <w:bottom w:val="single" w:sz="8" w:space="4" w:color="1F4E79"/>
        </w:pBdr>
        <w:spacing w:before="320" w:after="1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5C13C3">
        <w:rPr>
          <w:rFonts w:ascii="Times New Roman" w:hAnsi="Times New Roman" w:cs="Times New Roman"/>
          <w:b/>
          <w:bCs/>
          <w:i/>
          <w:iCs/>
          <w:sz w:val="22"/>
          <w:szCs w:val="22"/>
        </w:rPr>
        <w:t>6. Indicazioni relative al rischio elettrico</w:t>
      </w:r>
    </w:p>
    <w:p w14:paraId="5FF04FF3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I componenti dell’impianto elettrico (prese, interruttori, ecc.) non devono essere danneggiati; le parti in tensione non devono essere accessibili.</w:t>
      </w:r>
    </w:p>
    <w:p w14:paraId="5FF04FF4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Le parti dell’impianto devono risultare asciutte, pulite e non devono prodursi scintille, odori di bruciato e/o fumo.</w:t>
      </w:r>
    </w:p>
    <w:p w14:paraId="5FF04FF5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Conoscere l’ubicazione del quadro elettrico e la funzione degli interruttori per poter disconnettere la rete elettrica in caso di emergenza.</w:t>
      </w:r>
    </w:p>
    <w:p w14:paraId="5FF04FF6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Non accumulare materiali infiammabili a ridosso delle prese elettriche.</w:t>
      </w:r>
    </w:p>
    <w:p w14:paraId="5FF04FF7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I dispositivi di connessione temporanea (prolunghe, prese multiple) devono riportare i dati nominali (tensione, corrente, potenza massima) e devono essere integri.</w:t>
      </w:r>
    </w:p>
    <w:p w14:paraId="5FF04FF8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Verificare sempre che la potenza ammissibile del dispositivo di connessione sia maggiore della somma delle potenze degli apparecchi collegati.</w:t>
      </w:r>
    </w:p>
    <w:p w14:paraId="5FF04FFA" w14:textId="0F773EB8" w:rsidR="004A5DC6" w:rsidRPr="005C13C3" w:rsidRDefault="005C13C3" w:rsidP="005C13C3">
      <w:pPr>
        <w:pBdr>
          <w:bottom w:val="single" w:sz="8" w:space="4" w:color="1F4E79"/>
        </w:pBdr>
        <w:spacing w:before="320" w:after="1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5C13C3">
        <w:rPr>
          <w:rFonts w:ascii="Times New Roman" w:hAnsi="Times New Roman" w:cs="Times New Roman"/>
          <w:b/>
          <w:bCs/>
          <w:i/>
          <w:iCs/>
          <w:sz w:val="22"/>
          <w:szCs w:val="22"/>
        </w:rPr>
        <w:t>7. Indicazioni ergonomiche</w:t>
      </w:r>
    </w:p>
    <w:p w14:paraId="5FF04FFB" w14:textId="77777777" w:rsidR="004A5DC6" w:rsidRPr="005C13C3" w:rsidRDefault="00FC6B33" w:rsidP="005C13C3">
      <w:pPr>
        <w:spacing w:before="200" w:after="8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b/>
          <w:bCs/>
          <w:sz w:val="22"/>
          <w:szCs w:val="22"/>
        </w:rPr>
        <w:lastRenderedPageBreak/>
        <w:t>Postura</w:t>
      </w:r>
    </w:p>
    <w:p w14:paraId="5FF04FFC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Garantire uno spazio idoneo per il comodo alloggiamento degli arti inferiori e per la seduta.</w:t>
      </w:r>
    </w:p>
    <w:p w14:paraId="5FF04FFD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Cambiare spesso posizione durante il lavoro e regolare con cura la posizione e l’altezza del monitor e della sedia.</w:t>
      </w:r>
    </w:p>
    <w:p w14:paraId="5FF04FFE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Appoggiare bene gli avambracci sul tavolo mantenendo i polsi distesi durante la digitazione.</w:t>
      </w:r>
    </w:p>
    <w:p w14:paraId="5FF04FFF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Sfruttare le pause per effettuare piccoli esercizi di stretching evitando l’intorpidimento muscolare.</w:t>
      </w:r>
    </w:p>
    <w:p w14:paraId="5FF05000" w14:textId="77777777" w:rsidR="004A5DC6" w:rsidRPr="005C13C3" w:rsidRDefault="00FC6B33" w:rsidP="005C13C3">
      <w:pPr>
        <w:spacing w:before="200" w:after="8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b/>
          <w:bCs/>
          <w:sz w:val="22"/>
          <w:szCs w:val="22"/>
        </w:rPr>
        <w:t>Affaticamento visivo</w:t>
      </w:r>
    </w:p>
    <w:p w14:paraId="5FF05001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Effettuare una pausa di almeno 15 minuti ogni 2 ore di utilizzo del video.</w:t>
      </w:r>
    </w:p>
    <w:p w14:paraId="5FF05002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Orientare lo schermo perpendicolarmente rispetto alla finestra per evitare riflessi fastidiosi.</w:t>
      </w:r>
    </w:p>
    <w:p w14:paraId="5FF05003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Evitare letture prolungate sullo smartphone. Non lavorare al buio.</w:t>
      </w:r>
    </w:p>
    <w:p w14:paraId="5FF05004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Il piano di lavoro deve preferibilmente avere colore opaco e non riflettente.</w:t>
      </w:r>
    </w:p>
    <w:p w14:paraId="5FF05006" w14:textId="71B8F3A3" w:rsidR="004A5DC6" w:rsidRPr="005C13C3" w:rsidRDefault="005C13C3" w:rsidP="005C13C3">
      <w:pPr>
        <w:pBdr>
          <w:bottom w:val="single" w:sz="8" w:space="4" w:color="1F4E79"/>
        </w:pBdr>
        <w:spacing w:before="320" w:after="1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5C13C3">
        <w:rPr>
          <w:rFonts w:ascii="Times New Roman" w:hAnsi="Times New Roman" w:cs="Times New Roman"/>
          <w:b/>
          <w:bCs/>
          <w:i/>
          <w:iCs/>
          <w:sz w:val="22"/>
          <w:szCs w:val="22"/>
        </w:rPr>
        <w:t>8. Gestione delle emergenze</w:t>
      </w:r>
    </w:p>
    <w:p w14:paraId="5FF05007" w14:textId="77777777" w:rsidR="004A5DC6" w:rsidRPr="005C13C3" w:rsidRDefault="00FC6B33" w:rsidP="005C13C3">
      <w:pPr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Il lavoratore deve tenere a portata di mano i principali numeri telefonici per l’attivazione dei soccorsi. Nel caso operi in locali diversi dal proprio domicilio, deve prendere visione delle vie di emergenza e delle procedure previste dai gestori dei locali.</w:t>
      </w:r>
    </w:p>
    <w:p w14:paraId="5FF05008" w14:textId="77777777" w:rsidR="004A5DC6" w:rsidRPr="005C13C3" w:rsidRDefault="00FC6B33" w:rsidP="005C13C3">
      <w:pPr>
        <w:spacing w:before="200" w:after="8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b/>
          <w:bCs/>
          <w:sz w:val="22"/>
          <w:szCs w:val="22"/>
        </w:rPr>
        <w:t>In caso di incendio</w:t>
      </w:r>
    </w:p>
    <w:p w14:paraId="5FF05009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Mantenere la calma — Disattivare le utenze staccando le spine.</w:t>
      </w:r>
    </w:p>
    <w:p w14:paraId="5FF0500A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Avvertire i presenti e chiamare i soccorsi: 115 Vigili del Fuoco / 112 NUE.</w:t>
      </w:r>
    </w:p>
    <w:p w14:paraId="5FF0500B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Non utilizzare acqua su apparecchiature elettriche. In presenza di fumo, spostarsi chinati con un fazzoletto bagnato sulla bocca.</w:t>
      </w:r>
    </w:p>
    <w:p w14:paraId="5FF0500C" w14:textId="77777777" w:rsidR="004A5DC6" w:rsidRPr="005C13C3" w:rsidRDefault="00FC6B33" w:rsidP="005C13C3">
      <w:pPr>
        <w:spacing w:before="200" w:after="8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b/>
          <w:bCs/>
          <w:sz w:val="22"/>
          <w:szCs w:val="22"/>
        </w:rPr>
        <w:t>In caso di terremoto</w:t>
      </w:r>
    </w:p>
    <w:p w14:paraId="5FF0500D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Ripararsi sotto tavoli/scrivanie o addossarsi alle pareti perimetrali; allontanarsi da vetrate e scaffali.</w:t>
      </w:r>
    </w:p>
    <w:p w14:paraId="5FF0500E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Terminata la scossa, uscire dall’edificio non utilizzando gli ascensori.</w:t>
      </w:r>
    </w:p>
    <w:p w14:paraId="5FF0500F" w14:textId="77777777" w:rsidR="004A5DC6" w:rsidRPr="005C13C3" w:rsidRDefault="00FC6B33" w:rsidP="005C13C3">
      <w:pPr>
        <w:spacing w:before="200" w:after="8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b/>
          <w:bCs/>
          <w:sz w:val="22"/>
          <w:szCs w:val="22"/>
        </w:rPr>
        <w:t xml:space="preserve">In caso di </w:t>
      </w:r>
      <w:proofErr w:type="gramStart"/>
      <w:r w:rsidRPr="005C13C3">
        <w:rPr>
          <w:rFonts w:ascii="Times New Roman" w:hAnsi="Times New Roman" w:cs="Times New Roman"/>
          <w:b/>
          <w:bCs/>
          <w:sz w:val="22"/>
          <w:szCs w:val="22"/>
        </w:rPr>
        <w:t>black-out</w:t>
      </w:r>
      <w:proofErr w:type="gramEnd"/>
      <w:r w:rsidRPr="005C13C3">
        <w:rPr>
          <w:rFonts w:ascii="Times New Roman" w:hAnsi="Times New Roman" w:cs="Times New Roman"/>
          <w:b/>
          <w:bCs/>
          <w:sz w:val="22"/>
          <w:szCs w:val="22"/>
        </w:rPr>
        <w:t xml:space="preserve"> elettrico</w:t>
      </w:r>
    </w:p>
    <w:p w14:paraId="5FF05010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Mantenere la calma: i locali pubblici sono dotati di luci di emergenza ad attivazione automatica.</w:t>
      </w:r>
    </w:p>
    <w:p w14:paraId="5FF05011" w14:textId="77777777" w:rsidR="004A5DC6" w:rsidRPr="005C13C3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Spostarsi con prudenza verso l’uscita o un’area illuminata; utilizzare la torcia dello smartphone.</w:t>
      </w:r>
    </w:p>
    <w:p w14:paraId="5FF05012" w14:textId="77777777" w:rsidR="004A5DC6" w:rsidRPr="005C13C3" w:rsidRDefault="00FC6B33" w:rsidP="005C13C3">
      <w:pPr>
        <w:spacing w:before="200" w:after="8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b/>
          <w:bCs/>
          <w:sz w:val="22"/>
          <w:szCs w:val="22"/>
        </w:rPr>
        <w:t>In caso di intrappolamento in ascensore</w:t>
      </w:r>
    </w:p>
    <w:p w14:paraId="5FF05013" w14:textId="77777777" w:rsidR="004A5DC6" w:rsidRDefault="00FC6B33" w:rsidP="005C13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5C13C3">
        <w:rPr>
          <w:rFonts w:ascii="Times New Roman" w:hAnsi="Times New Roman" w:cs="Times New Roman"/>
          <w:sz w:val="22"/>
          <w:szCs w:val="22"/>
        </w:rPr>
        <w:t>Premere il pulsante di allarme e attendere il personale specializzato senza forzare le porte.</w:t>
      </w:r>
    </w:p>
    <w:p w14:paraId="7137AC42" w14:textId="77777777" w:rsidR="005C13C3" w:rsidRDefault="005C13C3" w:rsidP="005C13C3">
      <w:pPr>
        <w:pBdr>
          <w:top w:val="nil"/>
          <w:left w:val="nil"/>
          <w:bottom w:val="nil"/>
          <w:right w:val="nil"/>
          <w:between w:val="nil"/>
        </w:pBdr>
        <w:spacing w:before="40" w:after="40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2745809F" w14:textId="77777777" w:rsidR="005C13C3" w:rsidRDefault="005C13C3" w:rsidP="005C13C3">
      <w:pPr>
        <w:pBdr>
          <w:top w:val="nil"/>
          <w:left w:val="nil"/>
          <w:bottom w:val="nil"/>
          <w:right w:val="nil"/>
          <w:between w:val="nil"/>
        </w:pBdr>
        <w:spacing w:before="40" w:after="40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09903429" w14:textId="77777777" w:rsidR="005C13C3" w:rsidRDefault="005C13C3" w:rsidP="005C13C3">
      <w:pPr>
        <w:pBdr>
          <w:top w:val="nil"/>
          <w:left w:val="nil"/>
          <w:bottom w:val="nil"/>
          <w:right w:val="nil"/>
          <w:between w:val="nil"/>
        </w:pBdr>
        <w:spacing w:before="40" w:after="40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0446BBAB" w14:textId="77777777" w:rsidR="005C13C3" w:rsidRDefault="005C13C3" w:rsidP="005C13C3">
      <w:pPr>
        <w:pBdr>
          <w:top w:val="nil"/>
          <w:left w:val="nil"/>
          <w:bottom w:val="nil"/>
          <w:right w:val="nil"/>
          <w:between w:val="nil"/>
        </w:pBdr>
        <w:spacing w:before="40" w:after="40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3EE8D10D" w14:textId="77777777" w:rsidR="005C13C3" w:rsidRDefault="005C13C3" w:rsidP="005C13C3">
      <w:pPr>
        <w:pBdr>
          <w:top w:val="nil"/>
          <w:left w:val="nil"/>
          <w:bottom w:val="nil"/>
          <w:right w:val="nil"/>
          <w:between w:val="nil"/>
        </w:pBdr>
        <w:spacing w:before="40" w:after="40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56796B47" w14:textId="77777777" w:rsidR="005C13C3" w:rsidRDefault="005C13C3" w:rsidP="005C13C3">
      <w:pPr>
        <w:pBdr>
          <w:top w:val="nil"/>
          <w:left w:val="nil"/>
          <w:bottom w:val="nil"/>
          <w:right w:val="nil"/>
          <w:between w:val="nil"/>
        </w:pBdr>
        <w:spacing w:before="40" w:after="40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5091E1DD" w14:textId="77777777" w:rsidR="005C13C3" w:rsidRDefault="005C13C3" w:rsidP="005C13C3">
      <w:pPr>
        <w:pBdr>
          <w:top w:val="nil"/>
          <w:left w:val="nil"/>
          <w:bottom w:val="nil"/>
          <w:right w:val="nil"/>
          <w:between w:val="nil"/>
        </w:pBdr>
        <w:spacing w:before="40" w:after="40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2360911C" w14:textId="77777777" w:rsidR="005C13C3" w:rsidRDefault="005C13C3" w:rsidP="005C13C3">
      <w:pPr>
        <w:pBdr>
          <w:top w:val="nil"/>
          <w:left w:val="nil"/>
          <w:bottom w:val="nil"/>
          <w:right w:val="nil"/>
          <w:between w:val="nil"/>
        </w:pBdr>
        <w:spacing w:before="40" w:after="40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3353B9E9" w14:textId="77777777" w:rsidR="005C13C3" w:rsidRDefault="005C13C3" w:rsidP="005C13C3">
      <w:pPr>
        <w:pBdr>
          <w:top w:val="nil"/>
          <w:left w:val="nil"/>
          <w:bottom w:val="nil"/>
          <w:right w:val="nil"/>
          <w:between w:val="nil"/>
        </w:pBdr>
        <w:spacing w:before="40" w:after="40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31AFCC16" w14:textId="77777777" w:rsidR="005C13C3" w:rsidRDefault="005C13C3" w:rsidP="005C13C3">
      <w:pPr>
        <w:pBdr>
          <w:top w:val="nil"/>
          <w:left w:val="nil"/>
          <w:bottom w:val="nil"/>
          <w:right w:val="nil"/>
          <w:between w:val="nil"/>
        </w:pBdr>
        <w:spacing w:before="40" w:after="40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571CCF30" w14:textId="77777777" w:rsidR="005C13C3" w:rsidRDefault="005C13C3" w:rsidP="005C13C3">
      <w:pPr>
        <w:pBdr>
          <w:top w:val="nil"/>
          <w:left w:val="nil"/>
          <w:bottom w:val="nil"/>
          <w:right w:val="nil"/>
          <w:between w:val="nil"/>
        </w:pBdr>
        <w:spacing w:before="40" w:after="40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0C7B42B9" w14:textId="77777777" w:rsidR="005C13C3" w:rsidRDefault="005C13C3" w:rsidP="005C13C3">
      <w:pPr>
        <w:pBdr>
          <w:top w:val="nil"/>
          <w:left w:val="nil"/>
          <w:bottom w:val="nil"/>
          <w:right w:val="nil"/>
          <w:between w:val="nil"/>
        </w:pBdr>
        <w:spacing w:before="40" w:after="40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0681152B" w14:textId="77777777" w:rsidR="005C13C3" w:rsidRPr="005C13C3" w:rsidRDefault="005C13C3" w:rsidP="005C13C3">
      <w:pPr>
        <w:pBdr>
          <w:top w:val="nil"/>
          <w:left w:val="nil"/>
          <w:bottom w:val="nil"/>
          <w:right w:val="nil"/>
          <w:between w:val="nil"/>
        </w:pBdr>
        <w:spacing w:before="40" w:after="40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0"/>
        <w:tblW w:w="899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96"/>
      </w:tblGrid>
      <w:tr w:rsidR="004A5DC6" w:rsidRPr="005C13C3" w14:paraId="5FF05016" w14:textId="77777777" w:rsidTr="005C13C3">
        <w:trPr>
          <w:trHeight w:val="356"/>
          <w:jc w:val="center"/>
        </w:trPr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D6E4F0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FF05015" w14:textId="77777777" w:rsidR="004A5DC6" w:rsidRPr="005C13C3" w:rsidRDefault="00FC6B33" w:rsidP="005C13C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3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SOTTOSCRIZIONE PER ATTESTAZIONE DI AVVENUTA RICEZIONE E PRESA VISIONE</w:t>
            </w:r>
          </w:p>
        </w:tc>
      </w:tr>
      <w:tr w:rsidR="004A5DC6" w:rsidRPr="005C13C3" w14:paraId="5FF05028" w14:textId="77777777" w:rsidTr="005C13C3">
        <w:trPr>
          <w:trHeight w:val="3718"/>
          <w:jc w:val="center"/>
        </w:trPr>
        <w:tc>
          <w:tcPr>
            <w:tcW w:w="8996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tbl>
            <w:tblPr>
              <w:tblStyle w:val="a1"/>
              <w:tblW w:w="867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92"/>
              <w:gridCol w:w="2892"/>
              <w:gridCol w:w="2892"/>
            </w:tblGrid>
            <w:tr w:rsidR="004A5DC6" w:rsidRPr="005C13C3" w14:paraId="5FF0501E" w14:textId="77777777" w:rsidTr="005C13C3">
              <w:trPr>
                <w:trHeight w:val="784"/>
              </w:trPr>
              <w:tc>
                <w:tcPr>
                  <w:tcW w:w="28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FF05018" w14:textId="77777777" w:rsidR="004A5DC6" w:rsidRPr="005C13C3" w:rsidRDefault="00FC6B33" w:rsidP="005C13C3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C13C3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Data:</w:t>
                  </w:r>
                </w:p>
                <w:p w14:paraId="5FF05019" w14:textId="77777777" w:rsidR="004A5DC6" w:rsidRPr="005C13C3" w:rsidRDefault="00FC6B33" w:rsidP="005C13C3">
                  <w:pPr>
                    <w:pBdr>
                      <w:bottom w:val="single" w:sz="4" w:space="0" w:color="000000"/>
                    </w:pBdr>
                    <w:spacing w:before="28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C13C3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FF0501A" w14:textId="77777777" w:rsidR="004A5DC6" w:rsidRPr="005C13C3" w:rsidRDefault="00FC6B33" w:rsidP="005C13C3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C13C3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Firma del Datore di Lavoro:</w:t>
                  </w:r>
                </w:p>
                <w:p w14:paraId="5FF0501B" w14:textId="77777777" w:rsidR="004A5DC6" w:rsidRPr="005C13C3" w:rsidRDefault="00FC6B33" w:rsidP="005C13C3">
                  <w:pPr>
                    <w:pBdr>
                      <w:bottom w:val="single" w:sz="4" w:space="0" w:color="000000"/>
                    </w:pBdr>
                    <w:spacing w:before="28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C13C3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FF0501C" w14:textId="77777777" w:rsidR="004A5DC6" w:rsidRPr="005C13C3" w:rsidRDefault="00FC6B33" w:rsidP="005C13C3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C13C3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Firma del Lavoratore:</w:t>
                  </w:r>
                </w:p>
                <w:p w14:paraId="5FF0501D" w14:textId="77777777" w:rsidR="004A5DC6" w:rsidRPr="005C13C3" w:rsidRDefault="00FC6B33" w:rsidP="005C13C3">
                  <w:pPr>
                    <w:pBdr>
                      <w:bottom w:val="single" w:sz="4" w:space="0" w:color="000000"/>
                    </w:pBdr>
                    <w:spacing w:before="28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C13C3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5FF0501F" w14:textId="77777777" w:rsidR="004A5DC6" w:rsidRPr="005C13C3" w:rsidRDefault="004A5DC6" w:rsidP="005C13C3">
            <w:pPr>
              <w:spacing w:before="1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Style w:val="a2"/>
              <w:tblW w:w="867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38"/>
              <w:gridCol w:w="4338"/>
            </w:tblGrid>
            <w:tr w:rsidR="004A5DC6" w:rsidRPr="005C13C3" w14:paraId="5FF05024" w14:textId="77777777" w:rsidTr="005C13C3">
              <w:trPr>
                <w:trHeight w:val="784"/>
              </w:trPr>
              <w:tc>
                <w:tcPr>
                  <w:tcW w:w="433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FF05020" w14:textId="048AA626" w:rsidR="004A5DC6" w:rsidRPr="005C13C3" w:rsidRDefault="00FC6B33" w:rsidP="005C13C3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C13C3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Firma del RLS (per vis</w:t>
                  </w:r>
                  <w:r w:rsidR="005C13C3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ione</w:t>
                  </w:r>
                  <w:r w:rsidRPr="005C13C3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):</w:t>
                  </w:r>
                </w:p>
                <w:p w14:paraId="5FF05021" w14:textId="77777777" w:rsidR="004A5DC6" w:rsidRPr="005C13C3" w:rsidRDefault="00FC6B33" w:rsidP="005C13C3">
                  <w:pPr>
                    <w:pBdr>
                      <w:bottom w:val="single" w:sz="4" w:space="0" w:color="000000"/>
                    </w:pBdr>
                    <w:spacing w:before="28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C13C3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33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FF05022" w14:textId="77777777" w:rsidR="004A5DC6" w:rsidRPr="005C13C3" w:rsidRDefault="00FC6B33" w:rsidP="005C13C3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C13C3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Rif. accordo di lavoro agile n.:</w:t>
                  </w:r>
                </w:p>
                <w:p w14:paraId="5FF05023" w14:textId="77777777" w:rsidR="004A5DC6" w:rsidRPr="005C13C3" w:rsidRDefault="00FC6B33" w:rsidP="005C13C3">
                  <w:pPr>
                    <w:pBdr>
                      <w:bottom w:val="single" w:sz="4" w:space="0" w:color="000000"/>
                    </w:pBdr>
                    <w:spacing w:before="28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C13C3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5FF05025" w14:textId="77777777" w:rsidR="004A5DC6" w:rsidRPr="005C13C3" w:rsidRDefault="004A5DC6" w:rsidP="005C13C3">
            <w:pPr>
              <w:spacing w:before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F05027" w14:textId="03A9EF74" w:rsidR="004A5DC6" w:rsidRPr="005C13C3" w:rsidRDefault="00FC6B33" w:rsidP="005C13C3">
            <w:pPr>
              <w:spacing w:before="8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3C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Nota: La presente informativa deve essere conservata unitamente alla prova di invio (ricevuta </w:t>
            </w:r>
            <w:proofErr w:type="gramStart"/>
            <w:r w:rsidRPr="005C13C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email</w:t>
            </w:r>
            <w:proofErr w:type="gramEnd"/>
            <w:r w:rsidRPr="005C13C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/PEC) ed esibita agli organi di controllo su richiesta. La mancata consegna è sanzionata ai sensi della L. 34/2026.</w:t>
            </w:r>
          </w:p>
        </w:tc>
      </w:tr>
    </w:tbl>
    <w:p w14:paraId="5FF05029" w14:textId="77777777" w:rsidR="004A5DC6" w:rsidRPr="005C13C3" w:rsidRDefault="004A5DC6" w:rsidP="005C13C3">
      <w:pPr>
        <w:spacing w:before="200"/>
        <w:jc w:val="both"/>
        <w:rPr>
          <w:rFonts w:ascii="Times New Roman" w:hAnsi="Times New Roman" w:cs="Times New Roman"/>
          <w:sz w:val="22"/>
          <w:szCs w:val="22"/>
        </w:rPr>
      </w:pPr>
    </w:p>
    <w:sectPr w:rsidR="004A5DC6" w:rsidRPr="005C13C3">
      <w:headerReference w:type="default" r:id="rId11"/>
      <w:footerReference w:type="default" r:id="rId12"/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FBE0B" w14:textId="77777777" w:rsidR="0093159E" w:rsidRDefault="0093159E">
      <w:r>
        <w:separator/>
      </w:r>
    </w:p>
  </w:endnote>
  <w:endnote w:type="continuationSeparator" w:id="0">
    <w:p w14:paraId="16EC8C87" w14:textId="77777777" w:rsidR="0093159E" w:rsidRDefault="00931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927325D-B690-477A-806C-6B43F2A99D7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F41ECFA-7DD4-492D-B6DB-1A2F3989D6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189D46A-5F8E-47FF-969F-1D94A8F8B8B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05032" w14:textId="0557C894" w:rsidR="004A5DC6" w:rsidRDefault="00FC6B33">
    <w:pPr>
      <w:pBdr>
        <w:top w:val="single" w:sz="4" w:space="4" w:color="CCCCCC"/>
      </w:pBdr>
      <w:jc w:val="center"/>
    </w:pPr>
    <w:r>
      <w:rPr>
        <w:color w:val="595959"/>
        <w:sz w:val="16"/>
        <w:szCs w:val="16"/>
      </w:rPr>
      <w:t xml:space="preserve">Pag.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2F1D6D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 |  Informativa Salute e Sicurezza nel Lavoro Agile — L. 81/2017 / L. 34/2026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BDDFC" w14:textId="77777777" w:rsidR="0093159E" w:rsidRDefault="0093159E">
      <w:r>
        <w:separator/>
      </w:r>
    </w:p>
  </w:footnote>
  <w:footnote w:type="continuationSeparator" w:id="0">
    <w:p w14:paraId="57FB3D16" w14:textId="77777777" w:rsidR="0093159E" w:rsidRDefault="00931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0502B" w14:textId="77777777" w:rsidR="004A5DC6" w:rsidRDefault="004A5DC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3"/>
      <w:tblW w:w="9638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6638"/>
      <w:gridCol w:w="3000"/>
    </w:tblGrid>
    <w:tr w:rsidR="004A5DC6" w:rsidRPr="005C13C3" w14:paraId="5FF05030" w14:textId="77777777">
      <w:tc>
        <w:tcPr>
          <w:tcW w:w="6638" w:type="dxa"/>
          <w:tcBorders>
            <w:top w:val="nil"/>
            <w:left w:val="nil"/>
            <w:bottom w:val="single" w:sz="4" w:space="0" w:color="1F4E79"/>
            <w:right w:val="nil"/>
          </w:tcBorders>
          <w:tcMar>
            <w:top w:w="0" w:type="dxa"/>
            <w:left w:w="0" w:type="dxa"/>
            <w:bottom w:w="80" w:type="dxa"/>
            <w:right w:w="0" w:type="dxa"/>
          </w:tcMar>
        </w:tcPr>
        <w:p w14:paraId="5FF0502C" w14:textId="77777777" w:rsidR="004A5DC6" w:rsidRPr="005C13C3" w:rsidRDefault="00FC6B33">
          <w:pPr>
            <w:rPr>
              <w:rFonts w:ascii="Times New Roman" w:hAnsi="Times New Roman" w:cs="Times New Roman"/>
            </w:rPr>
          </w:pPr>
          <w:r w:rsidRPr="005C13C3">
            <w:rPr>
              <w:rFonts w:ascii="Times New Roman" w:hAnsi="Times New Roman" w:cs="Times New Roman"/>
              <w:b/>
              <w:bCs/>
            </w:rPr>
            <w:t>[NOME AZIENDA]</w:t>
          </w:r>
        </w:p>
        <w:p w14:paraId="5FF0502D" w14:textId="77777777" w:rsidR="004A5DC6" w:rsidRPr="005C13C3" w:rsidRDefault="00FC6B33">
          <w:pPr>
            <w:rPr>
              <w:rFonts w:ascii="Times New Roman" w:hAnsi="Times New Roman" w:cs="Times New Roman"/>
            </w:rPr>
          </w:pPr>
          <w:r w:rsidRPr="005C13C3">
            <w:rPr>
              <w:rFonts w:ascii="Times New Roman" w:hAnsi="Times New Roman" w:cs="Times New Roman"/>
            </w:rPr>
            <w:t>[Indirizzo · P.IVA · Contatti]</w:t>
          </w:r>
        </w:p>
      </w:tc>
      <w:tc>
        <w:tcPr>
          <w:tcW w:w="3000" w:type="dxa"/>
          <w:tcBorders>
            <w:top w:val="nil"/>
            <w:left w:val="nil"/>
            <w:bottom w:val="single" w:sz="4" w:space="0" w:color="1F4E79"/>
            <w:right w:val="nil"/>
          </w:tcBorders>
          <w:tcMar>
            <w:top w:w="0" w:type="dxa"/>
            <w:left w:w="80" w:type="dxa"/>
            <w:bottom w:w="80" w:type="dxa"/>
            <w:right w:w="0" w:type="dxa"/>
          </w:tcMar>
        </w:tcPr>
        <w:p w14:paraId="5FF0502E" w14:textId="77777777" w:rsidR="004A5DC6" w:rsidRPr="005C13C3" w:rsidRDefault="00FC6B33">
          <w:pPr>
            <w:jc w:val="right"/>
            <w:rPr>
              <w:rFonts w:ascii="Times New Roman" w:hAnsi="Times New Roman" w:cs="Times New Roman"/>
            </w:rPr>
          </w:pPr>
          <w:r w:rsidRPr="005C13C3">
            <w:rPr>
              <w:rFonts w:ascii="Times New Roman" w:hAnsi="Times New Roman" w:cs="Times New Roman"/>
              <w:b/>
              <w:bCs/>
            </w:rPr>
            <w:t>INFORMATIVA SICUREZZA</w:t>
          </w:r>
        </w:p>
        <w:p w14:paraId="5FF0502F" w14:textId="77777777" w:rsidR="004A5DC6" w:rsidRPr="005C13C3" w:rsidRDefault="00FC6B33">
          <w:pPr>
            <w:jc w:val="right"/>
            <w:rPr>
              <w:rFonts w:ascii="Times New Roman" w:hAnsi="Times New Roman" w:cs="Times New Roman"/>
            </w:rPr>
          </w:pPr>
          <w:r w:rsidRPr="005C13C3">
            <w:rPr>
              <w:rFonts w:ascii="Times New Roman" w:hAnsi="Times New Roman" w:cs="Times New Roman"/>
            </w:rPr>
            <w:t>Lavoro Agile | L. 81/2017</w:t>
          </w:r>
        </w:p>
      </w:tc>
    </w:tr>
  </w:tbl>
  <w:p w14:paraId="5FF05031" w14:textId="77777777" w:rsidR="004A5DC6" w:rsidRDefault="004A5DC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F3DC6"/>
    <w:multiLevelType w:val="multilevel"/>
    <w:tmpl w:val="4ED4815A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540674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DC6"/>
    <w:rsid w:val="0026523D"/>
    <w:rsid w:val="002F1D6D"/>
    <w:rsid w:val="00455BFE"/>
    <w:rsid w:val="004A5DC6"/>
    <w:rsid w:val="005C13C3"/>
    <w:rsid w:val="0093159E"/>
    <w:rsid w:val="00FC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04FBB"/>
  <w15:docId w15:val="{EB3ECBAE-E865-4A06-A63A-99A9CF18B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C13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13C3"/>
  </w:style>
  <w:style w:type="paragraph" w:styleId="Pidipagina">
    <w:name w:val="footer"/>
    <w:basedOn w:val="Normale"/>
    <w:link w:val="PidipaginaCarattere"/>
    <w:uiPriority w:val="99"/>
    <w:unhideWhenUsed/>
    <w:rsid w:val="005C13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1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c3d76d-69ff-447c-aebd-ee1b91259053">
      <Terms xmlns="http://schemas.microsoft.com/office/infopath/2007/PartnerControls"/>
    </lcf76f155ced4ddcb4097134ff3c332f>
    <TaxCatchAll xmlns="97f2b6e7-1b66-4ab6-9781-0279e066113d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FLhJBwvOoXUuEoadqsK5iLhqMQ==">CgMxLjA4AHIhMTc5cl8yMVF2NS0zcW11Nkl1M2FvQXB6QXR5bHp0NFRU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BB548BD08FD43948B8278B06EC919" ma:contentTypeVersion="12" ma:contentTypeDescription="Create a new document." ma:contentTypeScope="" ma:versionID="33eb4840fd5fc8aeff0883719f4b6450">
  <xsd:schema xmlns:xsd="http://www.w3.org/2001/XMLSchema" xmlns:xs="http://www.w3.org/2001/XMLSchema" xmlns:p="http://schemas.microsoft.com/office/2006/metadata/properties" xmlns:ns2="efc3d76d-69ff-447c-aebd-ee1b91259053" xmlns:ns3="97f2b6e7-1b66-4ab6-9781-0279e066113d" targetNamespace="http://schemas.microsoft.com/office/2006/metadata/properties" ma:root="true" ma:fieldsID="4fc061610ea456e432f2377f25600c0f" ns2:_="" ns3:_="">
    <xsd:import namespace="efc3d76d-69ff-447c-aebd-ee1b91259053"/>
    <xsd:import namespace="97f2b6e7-1b66-4ab6-9781-0279e066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3d76d-69ff-447c-aebd-ee1b91259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43529b9-f0b2-4f84-8b10-48736fb2bc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2b6e7-1b66-4ab6-9781-0279e066113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392a8f-983f-4500-980d-92a0112e5349}" ma:internalName="TaxCatchAll" ma:showField="CatchAllData" ma:web="97f2b6e7-1b66-4ab6-9781-0279e0661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A4C12C-4D5B-4D6B-A3FF-27E16E72CEF8}">
  <ds:schemaRefs>
    <ds:schemaRef ds:uri="http://schemas.microsoft.com/office/2006/metadata/properties"/>
    <ds:schemaRef ds:uri="http://schemas.microsoft.com/office/infopath/2007/PartnerControls"/>
    <ds:schemaRef ds:uri="efc3d76d-69ff-447c-aebd-ee1b91259053"/>
    <ds:schemaRef ds:uri="97f2b6e7-1b66-4ab6-9781-0279e066113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D24CE32A-3945-45D9-B59D-85578D3C6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3d76d-69ff-447c-aebd-ee1b91259053"/>
    <ds:schemaRef ds:uri="97f2b6e7-1b66-4ab6-9781-0279e066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030257-10B5-4FEA-B9BE-E64A855EE1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Francesca Baciliero - Studio Labor</cp:lastModifiedBy>
  <cp:revision>3</cp:revision>
  <dcterms:created xsi:type="dcterms:W3CDTF">2026-04-29T14:55:00Z</dcterms:created>
  <dcterms:modified xsi:type="dcterms:W3CDTF">2026-04-29T15:44:00Z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0x0101000E1BB548BD08FD43948B8278B06EC919</vt:lpwstr>
  </property>
  <property fmtid="{D5CDD505-2E9C-101B-9397-08002B2CF9AE}" pid="3" name="MediaServiceImageTags">
    <vt:lpwstr/>
  </property>
</Properties>
</file>